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0" w:rsidRPr="009820E0" w:rsidRDefault="009820E0" w:rsidP="009820E0">
      <w:pPr>
        <w:pStyle w:val="a3"/>
        <w:shd w:val="clear" w:color="auto" w:fill="FFFFFF"/>
        <w:spacing w:before="0" w:beforeAutospacing="0" w:after="373" w:afterAutospacing="0"/>
        <w:rPr>
          <w:sz w:val="27"/>
          <w:szCs w:val="27"/>
        </w:rPr>
      </w:pPr>
      <w:r w:rsidRPr="009820E0">
        <w:rPr>
          <w:sz w:val="27"/>
          <w:szCs w:val="27"/>
        </w:rPr>
        <w:t>Доступ к интернету</w:t>
      </w:r>
    </w:p>
    <w:p w:rsidR="009820E0" w:rsidRPr="009820E0" w:rsidRDefault="009820E0" w:rsidP="009820E0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820E0">
        <w:rPr>
          <w:sz w:val="27"/>
          <w:szCs w:val="27"/>
        </w:rPr>
        <w:t>Доступ к профессиональным базам данных, информационным справочным и поисковым системам, а также иным информационным ресурсам открыт только административным и педагогическим работникам ДОО. Прямой доступ воспитанников к информационным системам и информационно — телекоммуникационным сетям </w:t>
      </w:r>
      <w:r w:rsidRPr="009820E0">
        <w:rPr>
          <w:rStyle w:val="a4"/>
          <w:sz w:val="27"/>
          <w:szCs w:val="27"/>
        </w:rPr>
        <w:t>не предусмотрен.</w:t>
      </w:r>
    </w:p>
    <w:p w:rsidR="00272239" w:rsidRDefault="00272239">
      <w:bookmarkStart w:id="0" w:name="_GoBack"/>
      <w:bookmarkEnd w:id="0"/>
    </w:p>
    <w:sectPr w:rsidR="00272239" w:rsidSect="0027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4DF"/>
    <w:rsid w:val="00272239"/>
    <w:rsid w:val="009820E0"/>
    <w:rsid w:val="00A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Усть-Обор</dc:creator>
  <cp:keywords/>
  <dc:description/>
  <cp:lastModifiedBy>Усть-Обор</cp:lastModifiedBy>
  <cp:revision>2</cp:revision>
  <dcterms:created xsi:type="dcterms:W3CDTF">2021-07-20T16:57:00Z</dcterms:created>
  <dcterms:modified xsi:type="dcterms:W3CDTF">2021-07-20T16:57:00Z</dcterms:modified>
</cp:coreProperties>
</file>